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E4" w:rsidRDefault="004F54E4" w:rsidP="004F54E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Уважаемые родители!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 постановление Исполнительного комитета _________________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от</w:t>
      </w:r>
      <w:proofErr w:type="gramEnd"/>
      <w:r>
        <w:rPr>
          <w:rFonts w:ascii="TimesNewRomanPSMT" w:hAnsi="TimesNewRomanPSMT" w:cs="TimesNewRomanPSMT"/>
          <w:sz w:val="28"/>
          <w:szCs w:val="28"/>
        </w:rPr>
        <w:t>___ №____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>(муниципальное образование)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внесены изменения, позволяющие при налич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ии у о</w:t>
      </w:r>
      <w:proofErr w:type="gramEnd"/>
      <w:r>
        <w:rPr>
          <w:rFonts w:ascii="TimesNewRomanPSMT" w:hAnsi="TimesNewRomanPSMT" w:cs="TimesNewRomanPSMT"/>
          <w:sz w:val="28"/>
          <w:szCs w:val="28"/>
        </w:rPr>
        <w:t>рганов социальной защиты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сведений, подтверждающих право на компенсационные выплаты гражданам,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имеющим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детей, посещающих образовательные организации, реализующие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образовательную программу дошкольного образования (далее – дополнительная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компенсация),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назначать дополнительную компенсацию на новый срок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автоматически без обращения граждан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То есть, Вы подаете заявление один раз. Через каждые 6 месяцев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дополнительная компенсация продлевается автоматически.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Перерегистрация права без заявления осуществляется в </w:t>
      </w: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автоматическом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proofErr w:type="gramStart"/>
      <w:r>
        <w:rPr>
          <w:rFonts w:ascii="TimesNewRomanPS-BoldMT" w:hAnsi="TimesNewRomanPS-BoldMT" w:cs="TimesNewRomanPS-BoldMT"/>
          <w:b/>
          <w:bCs/>
          <w:sz w:val="28"/>
          <w:szCs w:val="28"/>
        </w:rPr>
        <w:t>режиме</w:t>
      </w:r>
      <w:proofErr w:type="gramEnd"/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при следующих условиях: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 Пенсионном Фонде Российской Федерации имеются сведения о сумме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выплат и иных вознаграждений, начисленных в пользу заявителя и (или) членов его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семьи за последние 6 месяцев из 12 месяцев, предшествующих месяцу назначения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выплаты;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не изменились сведения, необходимые для назначения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дополнительной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компенсации, например, состав семьи заявителя, место постоянного жительства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заявителя, дошкольная организация и т.д.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Решение о назначении (отказе в назначении) дополнительной компенсации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на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новый срок размещается в личном кабинете заявителя, получить информацию можно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воспользовавшись сервисом проверки статуса заявления на ПГМУ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по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паспортным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данным по услуге «Назначение дополнительной компенсации части родительской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компенсации за детский сад».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Преимущества получения услуги по назначению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дополнительной компенсации на ПГМУ: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>- простота и удобство получения услуги 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теперь нет необходимости посещать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органы социальной защиты лично, услугу можно получить, не выходя из дома);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- быстрота получения услуг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(реализованные информационные технологии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позволяют получать результат за более короткий срок)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- сокращение количества требуемых для получения услуги документов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(органы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социальной защиты получают необходимые для назначения услуги сведения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каналам межведомственного информационного взаимодействия)</w:t>
      </w:r>
      <w:r>
        <w:rPr>
          <w:rFonts w:ascii="TimesNewRomanPSMT" w:hAnsi="TimesNewRomanPSMT" w:cs="TimesNewRomanPSMT"/>
          <w:i/>
          <w:iCs/>
          <w:sz w:val="28"/>
          <w:szCs w:val="28"/>
        </w:rPr>
        <w:t>;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возможность отслеживать статус электронного заявления </w:t>
      </w:r>
      <w:r>
        <w:rPr>
          <w:rFonts w:ascii="TimesNewRomanPSMT" w:hAnsi="TimesNewRomanPSMT" w:cs="TimesNewRomanPSMT"/>
          <w:i/>
          <w:iCs/>
          <w:sz w:val="28"/>
          <w:szCs w:val="28"/>
        </w:rPr>
        <w:t>(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информирование в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личном </w:t>
      </w: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кабинете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ПГМУ об этапах обработки заявления и принятом решении)</w:t>
      </w:r>
      <w:r>
        <w:rPr>
          <w:rFonts w:ascii="TimesNewRomanPSMT" w:hAnsi="TimesNewRomanPSMT" w:cs="TimesNewRomanPSMT"/>
          <w:i/>
          <w:iCs/>
          <w:sz w:val="28"/>
          <w:szCs w:val="28"/>
        </w:rPr>
        <w:t>;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определение права на новый срок производится в автоматическом режиме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через каждые 6 месяцев после первого назначения (нет необходимости в повторной</w:t>
      </w:r>
      <w:proofErr w:type="gramEnd"/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подаче заявления)</w:t>
      </w:r>
      <w:r>
        <w:rPr>
          <w:rFonts w:ascii="TimesNewRomanPSMT" w:hAnsi="TimesNewRomanPSMT" w:cs="TimesNewRomanPSMT"/>
          <w:i/>
          <w:iCs/>
          <w:sz w:val="28"/>
          <w:szCs w:val="28"/>
        </w:rPr>
        <w:t>;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MT" w:hAnsi="TimesNewRomanPSMT" w:cs="TimesNewRomanPSMT"/>
          <w:i/>
          <w:iCs/>
          <w:sz w:val="28"/>
          <w:szCs w:val="28"/>
        </w:rPr>
        <w:t xml:space="preserve">-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возможность в любое время мгновенно обратиться в службу поддержки, в том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proofErr w:type="gramStart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числе</w:t>
      </w:r>
      <w:proofErr w:type="gramEnd"/>
      <w:r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и через интернет, в случае возникновения трудностей.</w:t>
      </w:r>
    </w:p>
    <w:p w:rsidR="004F54E4" w:rsidRDefault="004F54E4" w:rsidP="004F54E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Возможные ограничения круга граждан для подачи электронного заявления</w:t>
      </w:r>
    </w:p>
    <w:p w:rsidR="00781E75" w:rsidRPr="004F54E4" w:rsidRDefault="004F54E4" w:rsidP="004F54E4">
      <w:pPr>
        <w:autoSpaceDE w:val="0"/>
        <w:autoSpaceDN w:val="0"/>
        <w:adjustRightInd w:val="0"/>
        <w:spacing w:after="0" w:line="240" w:lineRule="auto"/>
      </w:pPr>
      <w:r>
        <w:rPr>
          <w:rFonts w:ascii="TimesNewRomanPS-ItalicMT" w:hAnsi="TimesNewRomanPS-ItalicMT" w:cs="TimesNewRomanPS-ItalicMT"/>
          <w:i/>
          <w:iCs/>
          <w:sz w:val="28"/>
          <w:szCs w:val="28"/>
        </w:rPr>
        <w:lastRenderedPageBreak/>
        <w:t>описаны на ПГМУ в информации об услуге «Назначение дополнительной компенсации</w:t>
      </w:r>
      <w:r w:rsidRPr="004F54E4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 </w:t>
      </w:r>
      <w:r>
        <w:rPr>
          <w:rFonts w:ascii="TimesNewRomanPS-ItalicMT" w:hAnsi="TimesNewRomanPS-ItalicMT" w:cs="TimesNewRomanPS-ItalicMT"/>
          <w:i/>
          <w:iCs/>
          <w:sz w:val="28"/>
          <w:szCs w:val="28"/>
        </w:rPr>
        <w:t>части родительской компенсации за детский сад».</w:t>
      </w:r>
    </w:p>
    <w:sectPr w:rsidR="00781E75" w:rsidRPr="004F54E4" w:rsidSect="004F54E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F54E4"/>
    <w:rsid w:val="004F54E4"/>
    <w:rsid w:val="00781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2271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2018-12-06T11:33:00Z</dcterms:created>
  <dcterms:modified xsi:type="dcterms:W3CDTF">2018-12-06T11:35:00Z</dcterms:modified>
</cp:coreProperties>
</file>